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Board of Trustees Meeting</w:t>
      </w:r>
    </w:p>
    <w:p w14:paraId="0D9FE3A5" w14:textId="4DF9AA48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Agenda 2/13/23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74B6E767" w14:textId="27D853CE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41C662A5" w14:textId="017981B5" w:rsidR="00DD7268" w:rsidRPr="00DD7268" w:rsidRDefault="00DD7268" w:rsidP="00DD7268">
      <w:pPr>
        <w:pStyle w:val="PlainText"/>
        <w:rPr>
          <w:sz w:val="32"/>
          <w:szCs w:val="32"/>
        </w:rPr>
      </w:pPr>
      <w:r w:rsidRPr="00DD7268">
        <w:rPr>
          <w:sz w:val="32"/>
          <w:szCs w:val="32"/>
        </w:rPr>
        <w:t>1.</w:t>
      </w:r>
      <w:r w:rsidRPr="00DD7268">
        <w:rPr>
          <w:sz w:val="32"/>
          <w:szCs w:val="32"/>
        </w:rPr>
        <w:tab/>
      </w:r>
      <w:r w:rsidRPr="00DD7268">
        <w:rPr>
          <w:sz w:val="32"/>
          <w:szCs w:val="32"/>
        </w:rPr>
        <w:t>Carson Power- Review of FEAF Part 2</w:t>
      </w:r>
    </w:p>
    <w:p w14:paraId="1D1FB642" w14:textId="77777777" w:rsidR="00DD7268" w:rsidRDefault="00DD7268" w:rsidP="00DD7268">
      <w:pPr>
        <w:pStyle w:val="PlainText"/>
        <w:ind w:left="720" w:hanging="720"/>
        <w:rPr>
          <w:sz w:val="32"/>
          <w:szCs w:val="32"/>
        </w:rPr>
      </w:pPr>
      <w:r w:rsidRPr="00DD7268">
        <w:rPr>
          <w:sz w:val="32"/>
          <w:szCs w:val="32"/>
        </w:rPr>
        <w:t>2</w:t>
      </w:r>
      <w:r w:rsidRPr="00DD7268">
        <w:rPr>
          <w:sz w:val="32"/>
          <w:szCs w:val="32"/>
        </w:rPr>
        <w:t>.</w:t>
      </w:r>
      <w:r w:rsidRPr="00DD7268">
        <w:rPr>
          <w:sz w:val="32"/>
          <w:szCs w:val="32"/>
        </w:rPr>
        <w:tab/>
      </w:r>
      <w:r w:rsidRPr="00DD7268">
        <w:rPr>
          <w:sz w:val="32"/>
          <w:szCs w:val="32"/>
        </w:rPr>
        <w:t xml:space="preserve">Authorization, Refuse bid specs review &amp; comments </w:t>
      </w:r>
    </w:p>
    <w:p w14:paraId="72C32E3A" w14:textId="649FB4ED" w:rsidR="00DD7268" w:rsidRPr="00DD7268" w:rsidRDefault="00DD7268" w:rsidP="00DD7268">
      <w:pPr>
        <w:pStyle w:val="PlainText"/>
        <w:ind w:left="720" w:hanging="720"/>
        <w:rPr>
          <w:sz w:val="32"/>
          <w:szCs w:val="32"/>
        </w:rPr>
      </w:pPr>
      <w:r w:rsidRPr="00DD7268">
        <w:rPr>
          <w:sz w:val="32"/>
          <w:szCs w:val="32"/>
        </w:rPr>
        <w:t xml:space="preserve">3. </w:t>
      </w:r>
      <w:r>
        <w:rPr>
          <w:sz w:val="32"/>
          <w:szCs w:val="32"/>
        </w:rPr>
        <w:tab/>
      </w:r>
      <w:r w:rsidRPr="00DD7268">
        <w:rPr>
          <w:sz w:val="32"/>
          <w:szCs w:val="32"/>
        </w:rPr>
        <w:t>Authorization, Settlement Agreement, 116 Clark Place</w:t>
      </w:r>
    </w:p>
    <w:p w14:paraId="221077B0" w14:textId="77777777" w:rsidR="00DD7268" w:rsidRPr="00DD7268" w:rsidRDefault="00DD7268" w:rsidP="00DD7268">
      <w:pPr>
        <w:pStyle w:val="PlainText"/>
        <w:rPr>
          <w:sz w:val="40"/>
          <w:szCs w:val="40"/>
        </w:rPr>
      </w:pPr>
    </w:p>
    <w:p w14:paraId="7405E912" w14:textId="77777777" w:rsidR="00C32AD2" w:rsidRDefault="00C32AD2"/>
    <w:sectPr w:rsidR="00C3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C32AD2"/>
    <w:rsid w:val="00D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1</cp:revision>
  <dcterms:created xsi:type="dcterms:W3CDTF">2023-02-13T18:28:00Z</dcterms:created>
  <dcterms:modified xsi:type="dcterms:W3CDTF">2023-02-13T18:31:00Z</dcterms:modified>
</cp:coreProperties>
</file>