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ACB5" w14:textId="5394651F" w:rsidR="005D4A35" w:rsidRDefault="00BE5D40" w:rsidP="00BE5D40">
      <w:pPr>
        <w:jc w:val="center"/>
      </w:pPr>
      <w:r>
        <w:t xml:space="preserve">VILLAGE OF MAYBROOK </w:t>
      </w:r>
    </w:p>
    <w:p w14:paraId="7EF845E7" w14:textId="38B5302A" w:rsidR="00BE5D40" w:rsidRDefault="00BE5D40" w:rsidP="00BE5D40">
      <w:pPr>
        <w:jc w:val="center"/>
      </w:pPr>
      <w:r>
        <w:t>BOARD OF TRUSTEES MEETING</w:t>
      </w:r>
    </w:p>
    <w:p w14:paraId="1A059925" w14:textId="4F1FAA63" w:rsidR="00BE5D40" w:rsidRDefault="00BE5D40" w:rsidP="00BE5D40">
      <w:pPr>
        <w:jc w:val="center"/>
      </w:pPr>
      <w:r>
        <w:t>AGENDA 05-09-22</w:t>
      </w:r>
    </w:p>
    <w:p w14:paraId="0CD8672B" w14:textId="765BA3A1" w:rsidR="00BE5D40" w:rsidRDefault="00BE5D40" w:rsidP="00BE5D40">
      <w:pPr>
        <w:jc w:val="center"/>
      </w:pPr>
      <w:r>
        <w:t>7PM</w:t>
      </w:r>
    </w:p>
    <w:p w14:paraId="34A13BBE" w14:textId="287DC35D" w:rsidR="00BE5D40" w:rsidRDefault="00BE5D40" w:rsidP="00BE5D40">
      <w:pPr>
        <w:jc w:val="center"/>
      </w:pPr>
    </w:p>
    <w:p w14:paraId="7BBC8A5E" w14:textId="03E6FCB8" w:rsidR="00BE5D40" w:rsidRDefault="00BE5D40" w:rsidP="00BE5D40">
      <w:r>
        <w:t>**** Public Hearing- 7PM- Community Development Block Grant FY-2023</w:t>
      </w:r>
    </w:p>
    <w:p w14:paraId="4F79C43B" w14:textId="288959A5" w:rsidR="00BE5D40" w:rsidRDefault="00BE5D40" w:rsidP="00BE5D40">
      <w:pPr>
        <w:pStyle w:val="ListParagraph"/>
        <w:numPr>
          <w:ilvl w:val="0"/>
          <w:numId w:val="1"/>
        </w:numPr>
      </w:pPr>
      <w:r>
        <w:t xml:space="preserve">Heather Bell- OC </w:t>
      </w:r>
      <w:r w:rsidR="00B803B6">
        <w:t>Chamber of Commerce</w:t>
      </w:r>
    </w:p>
    <w:p w14:paraId="3840D8D2" w14:textId="6A1EC4C8" w:rsidR="00B803B6" w:rsidRDefault="00B803B6" w:rsidP="00BE5D40">
      <w:pPr>
        <w:pStyle w:val="ListParagraph"/>
        <w:numPr>
          <w:ilvl w:val="0"/>
          <w:numId w:val="1"/>
        </w:numPr>
      </w:pPr>
      <w:r>
        <w:t>Resolution, Adoption of Updated Fee Schedule, Including Planning &amp; Zoning Fees.</w:t>
      </w:r>
    </w:p>
    <w:p w14:paraId="39701EEC" w14:textId="0158758C" w:rsidR="00B803B6" w:rsidRDefault="00B803B6" w:rsidP="007C16C9">
      <w:pPr>
        <w:pStyle w:val="ListParagraph"/>
      </w:pPr>
    </w:p>
    <w:sectPr w:rsidR="00B8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B65"/>
    <w:multiLevelType w:val="hybridMultilevel"/>
    <w:tmpl w:val="AD82BE90"/>
    <w:lvl w:ilvl="0" w:tplc="E214D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40"/>
    <w:rsid w:val="0057145A"/>
    <w:rsid w:val="005D4A35"/>
    <w:rsid w:val="007C16C9"/>
    <w:rsid w:val="00B803B6"/>
    <w:rsid w:val="00BE5D40"/>
    <w:rsid w:val="00E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9424"/>
  <w15:chartTrackingRefBased/>
  <w15:docId w15:val="{B6E0B348-D502-439B-8CF8-CCD97CF2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1</cp:revision>
  <dcterms:created xsi:type="dcterms:W3CDTF">2022-05-09T13:21:00Z</dcterms:created>
  <dcterms:modified xsi:type="dcterms:W3CDTF">2022-05-09T13:53:00Z</dcterms:modified>
</cp:coreProperties>
</file>