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CBF8" w14:textId="77777777" w:rsidR="009778D4" w:rsidRPr="009778D4" w:rsidRDefault="009778D4" w:rsidP="009778D4">
      <w:pPr>
        <w:rPr>
          <w:rFonts w:eastAsia="Times New Roman"/>
          <w:b/>
          <w:bCs/>
        </w:rPr>
      </w:pPr>
      <w:r w:rsidRPr="009778D4">
        <w:rPr>
          <w:rFonts w:eastAsia="Times New Roman"/>
          <w:b/>
          <w:bCs/>
        </w:rPr>
        <w:t>Please note that tonight’s meeting is closed to the public due to the novel coronavirus (COVID-19) pandemic.  The meeting will proceed as scheduled by teleconference, and a recording of the meeting will be posted on the Village webpage. </w:t>
      </w:r>
    </w:p>
    <w:p w14:paraId="1CB1A0FE" w14:textId="1D275313" w:rsidR="009778D4" w:rsidRPr="009778D4" w:rsidRDefault="009778D4" w:rsidP="009778D4">
      <w:pPr>
        <w:tabs>
          <w:tab w:val="left" w:pos="4005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20FB6834" w14:textId="01C7D18D" w:rsidR="00F16D23" w:rsidRDefault="009778D4" w:rsidP="009778D4">
      <w:pPr>
        <w:pStyle w:val="Subtitle"/>
        <w:jc w:val="center"/>
        <w:rPr>
          <w:b/>
          <w:bCs/>
        </w:rPr>
      </w:pPr>
      <w:r>
        <w:rPr>
          <w:b/>
          <w:bCs/>
        </w:rPr>
        <w:t>Village of Maybrook</w:t>
      </w:r>
    </w:p>
    <w:p w14:paraId="69BED195" w14:textId="0FDD9CBF" w:rsidR="009778D4" w:rsidRDefault="009778D4" w:rsidP="009778D4">
      <w:pPr>
        <w:jc w:val="center"/>
      </w:pPr>
      <w:r>
        <w:t>March 23, 2020</w:t>
      </w:r>
    </w:p>
    <w:p w14:paraId="43D3139E" w14:textId="1853DCE5" w:rsidR="009778D4" w:rsidRDefault="009778D4" w:rsidP="009778D4">
      <w:pPr>
        <w:jc w:val="center"/>
      </w:pPr>
      <w:r>
        <w:t>7PM</w:t>
      </w:r>
    </w:p>
    <w:p w14:paraId="644DE966" w14:textId="50BF2345" w:rsidR="00F17D23" w:rsidRDefault="00F17D23" w:rsidP="009778D4">
      <w:pPr>
        <w:jc w:val="center"/>
      </w:pPr>
    </w:p>
    <w:p w14:paraId="4FB8FC83" w14:textId="35C42906" w:rsidR="00F17D23" w:rsidRDefault="00F17D23" w:rsidP="00F17D23">
      <w:pPr>
        <w:pStyle w:val="ListParagraph"/>
        <w:numPr>
          <w:ilvl w:val="0"/>
          <w:numId w:val="1"/>
        </w:numPr>
      </w:pPr>
      <w:r>
        <w:t xml:space="preserve">Authorization, </w:t>
      </w:r>
      <w:proofErr w:type="spellStart"/>
      <w:r>
        <w:t>Onsolve</w:t>
      </w:r>
      <w:proofErr w:type="spellEnd"/>
      <w:r>
        <w:t xml:space="preserve"> Code Red Service Agreement</w:t>
      </w:r>
    </w:p>
    <w:p w14:paraId="4166AC23" w14:textId="3F1811C0" w:rsidR="00F17D23" w:rsidRDefault="00F17D23" w:rsidP="00F17D23">
      <w:pPr>
        <w:pStyle w:val="ListParagraph"/>
        <w:numPr>
          <w:ilvl w:val="0"/>
          <w:numId w:val="1"/>
        </w:numPr>
      </w:pPr>
      <w:r>
        <w:t xml:space="preserve">Local Law </w:t>
      </w:r>
      <w:proofErr w:type="gramStart"/>
      <w:r>
        <w:t>To</w:t>
      </w:r>
      <w:proofErr w:type="gramEnd"/>
      <w:r>
        <w:t xml:space="preserve"> Override The Tax Cap</w:t>
      </w:r>
    </w:p>
    <w:p w14:paraId="196DD7E8" w14:textId="2EBF3838" w:rsidR="00F17D23" w:rsidRDefault="00F17D23" w:rsidP="00F17D23">
      <w:pPr>
        <w:pStyle w:val="ListParagraph"/>
        <w:numPr>
          <w:ilvl w:val="0"/>
          <w:numId w:val="1"/>
        </w:numPr>
      </w:pPr>
      <w:r>
        <w:t>Authorization, Set Budget Hearing, April 13</w:t>
      </w:r>
      <w:r w:rsidRPr="00F17D23">
        <w:rPr>
          <w:vertAlign w:val="superscript"/>
        </w:rPr>
        <w:t>th</w:t>
      </w:r>
      <w:r>
        <w:t xml:space="preserve"> 7PM.</w:t>
      </w:r>
    </w:p>
    <w:p w14:paraId="78DC992D" w14:textId="77777777" w:rsidR="00F17D23" w:rsidRDefault="00F17D23" w:rsidP="00DD2BD4">
      <w:pPr>
        <w:pStyle w:val="ListParagraph"/>
      </w:pPr>
    </w:p>
    <w:p w14:paraId="0083CA31" w14:textId="7760CB71" w:rsidR="00F17D23" w:rsidRDefault="00F17D23" w:rsidP="00F17D23">
      <w:pPr>
        <w:ind w:left="360"/>
      </w:pPr>
    </w:p>
    <w:p w14:paraId="125B643D" w14:textId="57212B7C" w:rsidR="009778D4" w:rsidRDefault="009778D4" w:rsidP="009778D4">
      <w:pPr>
        <w:jc w:val="center"/>
      </w:pPr>
    </w:p>
    <w:p w14:paraId="2E8E1E26" w14:textId="77777777" w:rsidR="009778D4" w:rsidRPr="009778D4" w:rsidRDefault="009778D4" w:rsidP="009778D4"/>
    <w:sectPr w:rsidR="009778D4" w:rsidRPr="0097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B2CB" w14:textId="77777777" w:rsidR="00BB6C2F" w:rsidRDefault="00BB6C2F" w:rsidP="009778D4">
      <w:r>
        <w:separator/>
      </w:r>
    </w:p>
  </w:endnote>
  <w:endnote w:type="continuationSeparator" w:id="0">
    <w:p w14:paraId="77D47A82" w14:textId="77777777" w:rsidR="00BB6C2F" w:rsidRDefault="00BB6C2F" w:rsidP="009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4A78" w14:textId="77777777" w:rsidR="00BB6C2F" w:rsidRDefault="00BB6C2F" w:rsidP="009778D4">
      <w:r>
        <w:separator/>
      </w:r>
    </w:p>
  </w:footnote>
  <w:footnote w:type="continuationSeparator" w:id="0">
    <w:p w14:paraId="38ED25D5" w14:textId="77777777" w:rsidR="00BB6C2F" w:rsidRDefault="00BB6C2F" w:rsidP="0097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5BA0"/>
    <w:multiLevelType w:val="hybridMultilevel"/>
    <w:tmpl w:val="FA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D4"/>
    <w:rsid w:val="0041099F"/>
    <w:rsid w:val="009778D4"/>
    <w:rsid w:val="00B37E62"/>
    <w:rsid w:val="00BB6C2F"/>
    <w:rsid w:val="00DD2BD4"/>
    <w:rsid w:val="00F16D23"/>
    <w:rsid w:val="00F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3AEC"/>
  <w15:chartTrackingRefBased/>
  <w15:docId w15:val="{97321D3E-0AC5-4A6A-9EBC-73D231F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D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778D4"/>
  </w:style>
  <w:style w:type="paragraph" w:styleId="Footer">
    <w:name w:val="footer"/>
    <w:basedOn w:val="Normal"/>
    <w:link w:val="FooterChar"/>
    <w:uiPriority w:val="99"/>
    <w:unhideWhenUsed/>
    <w:rsid w:val="009778D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778D4"/>
  </w:style>
  <w:style w:type="paragraph" w:styleId="Subtitle">
    <w:name w:val="Subtitle"/>
    <w:basedOn w:val="Normal"/>
    <w:next w:val="Normal"/>
    <w:link w:val="SubtitleChar"/>
    <w:uiPriority w:val="11"/>
    <w:qFormat/>
    <w:rsid w:val="009778D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78D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1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2020-03-23T16:16:00Z</dcterms:created>
  <dcterms:modified xsi:type="dcterms:W3CDTF">2020-03-23T17:58:00Z</dcterms:modified>
</cp:coreProperties>
</file>